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8A62A6" w14:textId="77777777" w:rsidR="00B874AD" w:rsidRPr="00032867" w:rsidRDefault="005B20E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TARGETMANIA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QUOTE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SASU 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  <w:t>SAMSUNG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85 rue Paul Vaillant Couturier</w:t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B874AD" w:rsidRPr="00032867">
        <w:rPr>
          <w:rFonts w:ascii="Arial" w:hAnsi="Arial" w:cs="Arial"/>
          <w:color w:val="222222"/>
          <w:shd w:val="clear" w:color="auto" w:fill="FFFFFF"/>
          <w:lang w:val="en-US"/>
        </w:rPr>
        <w:t>Marketing Digital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B874AD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94320 THIAIS</w:t>
      </w:r>
    </w:p>
    <w:p w14:paraId="53F73233" w14:textId="77777777" w:rsidR="009B4E08" w:rsidRPr="009B4E08" w:rsidRDefault="00B874AD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FRANCE</w:t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  <w:t xml:space="preserve">Tel: 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06.82.67.55.96</w:t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ab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5B20E1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032867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Customer request</w:t>
      </w:r>
      <w:r w:rsidR="005B20E1"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:</w:t>
      </w:r>
      <w:r w:rsidR="00032867"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="009B4E08"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Service delivery on Adobe Campaign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4D4DBBB3" w14:textId="77777777" w:rsidR="009B4E08" w:rsidRDefault="009B4E08" w:rsidP="009B4E08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P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upport Samsung CRM activity on the technical point of view in terms of ongoing tasks and new developments of the tool.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</w:p>
    <w:p w14:paraId="3A268E74" w14:textId="77777777" w:rsidR="009B4E08" w:rsidRDefault="009B4E08" w:rsidP="00695756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Backoffice of Adobe Campaign </w:t>
      </w:r>
    </w:p>
    <w:p w14:paraId="7433DC77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Liaising with Adobe Campaign managers to support workflow execution and specific developments</w:t>
      </w:r>
    </w:p>
    <w:p w14:paraId="049DC9C1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New connectors set up and implementation with Samsung other Headquarters technical teams or with Adobe</w:t>
      </w:r>
    </w:p>
    <w:p w14:paraId="3451A2CB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Study and analysis of Marketing needs, define specifications and project timeline, monitor project implementation and report</w:t>
      </w:r>
    </w:p>
    <w:p w14:paraId="3ADF09A2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Advising positioning on Adobe Campaign related projects</w:t>
      </w:r>
    </w:p>
    <w:p w14:paraId="1981550F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sz w:val="14"/>
          <w:szCs w:val="14"/>
          <w:lang w:val="en-US"/>
        </w:rPr>
        <w:t xml:space="preserve"> </w:t>
      </w:r>
      <w:r w:rsidRPr="009B4E08">
        <w:rPr>
          <w:lang w:val="en-US"/>
        </w:rPr>
        <w:t>Challenge and optimize Adobe Campaign Architecture and propose performance improvements regarding Business needs</w:t>
      </w:r>
    </w:p>
    <w:p w14:paraId="11A8E5B0" w14:textId="77777777" w:rsidR="009B4E08" w:rsidRDefault="009B4E08" w:rsidP="009B4E08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In charge of Testing and Production environments, manage platform availability </w:t>
      </w:r>
    </w:p>
    <w:p w14:paraId="17803E1F" w14:textId="48D9A017" w:rsidR="009B4E08" w:rsidRPr="001C5A46" w:rsidRDefault="009B4E08" w:rsidP="009C4AD0">
      <w:pPr>
        <w:pStyle w:val="Paragraphedeliste"/>
        <w:numPr>
          <w:ilvl w:val="0"/>
          <w:numId w:val="1"/>
        </w:numPr>
        <w:shd w:val="clear" w:color="auto" w:fill="FCFDFE"/>
        <w:spacing w:before="100" w:beforeAutospacing="1" w:after="100" w:afterAutospacing="1" w:line="240" w:lineRule="auto"/>
        <w:rPr>
          <w:lang w:val="en-US"/>
        </w:rPr>
      </w:pPr>
      <w:r w:rsidRPr="009B4E08">
        <w:rPr>
          <w:lang w:val="en-US"/>
        </w:rPr>
        <w:t xml:space="preserve">Pilot technical teams in charge of developments, manage </w:t>
      </w:r>
      <w:proofErr w:type="gramStart"/>
      <w:r w:rsidRPr="009B4E08">
        <w:rPr>
          <w:lang w:val="en-US"/>
        </w:rPr>
        <w:t>a</w:t>
      </w:r>
      <w:proofErr w:type="gramEnd"/>
      <w:r w:rsidRPr="009B4E08">
        <w:rPr>
          <w:lang w:val="en-US"/>
        </w:rPr>
        <w:t xml:space="preserve"> Adobe Campaign Specialist</w:t>
      </w:r>
    </w:p>
    <w:p w14:paraId="2DDBF30B" w14:textId="77777777" w:rsidR="00E44D7B" w:rsidRPr="001C5A46" w:rsidRDefault="00E44D7B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</w:pPr>
      <w:r w:rsidRPr="001C5A46">
        <w:rPr>
          <w:rFonts w:ascii="Arial" w:eastAsia="Times New Roman" w:hAnsi="Arial" w:cs="Arial"/>
          <w:b/>
          <w:color w:val="333333"/>
          <w:sz w:val="20"/>
          <w:szCs w:val="20"/>
          <w:u w:val="single"/>
          <w:lang w:val="en-US" w:eastAsia="fr-FR"/>
        </w:rPr>
        <w:t>Period and average daily rate (TJM):</w:t>
      </w:r>
    </w:p>
    <w:p w14:paraId="6A07C748" w14:textId="778D8253" w:rsidR="009B4E08" w:rsidRDefault="00A37BF0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3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s</w:t>
      </w:r>
      <w:r w:rsidR="009B4E08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of delivery service </w:t>
      </w:r>
    </w:p>
    <w:p w14:paraId="710C243D" w14:textId="1BF98CB1" w:rsidR="00E44D7B" w:rsidRPr="00E44D7B" w:rsidRDefault="00E44D7B" w:rsidP="00E44D7B">
      <w:pPr>
        <w:pStyle w:val="Paragraphedeliste"/>
        <w:numPr>
          <w:ilvl w:val="0"/>
          <w:numId w:val="2"/>
        </w:num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Between 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</w:t>
      </w:r>
      <w:r w:rsidR="001A0CF9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4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</w:t>
      </w:r>
      <w:r w:rsidR="001A0CF9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12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/2020</w:t>
      </w:r>
      <w:r w:rsid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and </w:t>
      </w:r>
      <w:r w:rsidR="001A0CF9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24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</w:t>
      </w:r>
      <w:r w:rsidR="001A0CF9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03</w:t>
      </w:r>
      <w:r w:rsidR="00A37BF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/2020</w:t>
      </w:r>
      <w:r w:rsidRPr="00E44D7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TJM: 900 euros per day</w:t>
      </w:r>
    </w:p>
    <w:p w14:paraId="79D72EFE" w14:textId="77777777" w:rsidR="00E44D7B" w:rsidRDefault="00E44D7B" w:rsidP="00E44D7B">
      <w:pPr>
        <w:shd w:val="clear" w:color="auto" w:fill="FCFDFE"/>
        <w:spacing w:after="0" w:line="240" w:lineRule="auto"/>
        <w:jc w:val="center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tbl>
      <w:tblPr>
        <w:tblW w:w="8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0"/>
        <w:gridCol w:w="1340"/>
        <w:gridCol w:w="1340"/>
        <w:gridCol w:w="1820"/>
        <w:gridCol w:w="2680"/>
      </w:tblGrid>
      <w:tr w:rsidR="002F4E28" w:rsidRPr="002F4E28" w14:paraId="3AF83042" w14:textId="77777777" w:rsidTr="002F4E28">
        <w:trPr>
          <w:trHeight w:val="540"/>
          <w:jc w:val="center"/>
        </w:trPr>
        <w:tc>
          <w:tcPr>
            <w:tcW w:w="3060" w:type="dxa"/>
            <w:gridSpan w:val="2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27CAA65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Period</w:t>
            </w:r>
          </w:p>
        </w:tc>
        <w:tc>
          <w:tcPr>
            <w:tcW w:w="134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43A1CECA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Daily rate (euros)</w:t>
            </w:r>
          </w:p>
        </w:tc>
        <w:tc>
          <w:tcPr>
            <w:tcW w:w="182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3186FD0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Quantity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2A54FEE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Amount without taxes (euros)</w:t>
            </w:r>
          </w:p>
        </w:tc>
      </w:tr>
      <w:tr w:rsidR="002F4E28" w:rsidRPr="002F4E28" w14:paraId="4B8D2215" w14:textId="77777777" w:rsidTr="002F4E28">
        <w:trPr>
          <w:trHeight w:val="276"/>
          <w:jc w:val="center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5E6022CD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December 2020</w:t>
            </w:r>
          </w:p>
        </w:tc>
        <w:tc>
          <w:tcPr>
            <w:tcW w:w="2680" w:type="dxa"/>
            <w:gridSpan w:val="2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2923EF9C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62AC050B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5,5</w:t>
            </w:r>
          </w:p>
        </w:tc>
        <w:tc>
          <w:tcPr>
            <w:tcW w:w="2680" w:type="dxa"/>
            <w:tcBorders>
              <w:top w:val="single" w:sz="8" w:space="0" w:color="4F81BD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C4A5ADF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4950</w:t>
            </w:r>
          </w:p>
        </w:tc>
      </w:tr>
      <w:tr w:rsidR="002F4E28" w:rsidRPr="002F4E28" w14:paraId="26F54903" w14:textId="77777777" w:rsidTr="002F4E28">
        <w:trPr>
          <w:trHeight w:val="276"/>
          <w:jc w:val="center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17040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January 2021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BFAF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722DC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20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8106F9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18 000</w:t>
            </w:r>
          </w:p>
        </w:tc>
      </w:tr>
      <w:tr w:rsidR="002F4E28" w:rsidRPr="002F4E28" w14:paraId="39813287" w14:textId="77777777" w:rsidTr="002F4E28">
        <w:trPr>
          <w:trHeight w:val="276"/>
          <w:jc w:val="center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2AFEC7AA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February 2021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0B3E9ADB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BC76BB8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20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2C7C5979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18 000</w:t>
            </w:r>
          </w:p>
        </w:tc>
      </w:tr>
      <w:tr w:rsidR="002F4E28" w:rsidRPr="002F4E28" w14:paraId="06AFFBBE" w14:textId="77777777" w:rsidTr="002F4E28">
        <w:trPr>
          <w:trHeight w:val="276"/>
          <w:jc w:val="center"/>
        </w:trPr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C2808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March 2021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87D38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900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89DAA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15782C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18 900</w:t>
            </w:r>
          </w:p>
        </w:tc>
      </w:tr>
      <w:tr w:rsidR="002F4E28" w:rsidRPr="002F4E28" w14:paraId="6ADCDEEE" w14:textId="77777777" w:rsidTr="002F4E28">
        <w:trPr>
          <w:trHeight w:val="528"/>
          <w:jc w:val="center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94DA4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4471A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285E9B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without taxes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000000" w:fill="D3DFEE"/>
            <w:vAlign w:val="center"/>
            <w:hideMark/>
          </w:tcPr>
          <w:p w14:paraId="77C20F96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 w:rsidRPr="002F4E28">
              <w:rPr>
                <w:rFonts w:ascii="Calibri" w:eastAsia="Times New Roman" w:hAnsi="Calibri" w:cs="Calibri"/>
                <w:color w:val="000000"/>
                <w:lang w:eastAsia="fr-FR"/>
              </w:rPr>
              <w:t>59 850</w:t>
            </w:r>
          </w:p>
        </w:tc>
      </w:tr>
      <w:tr w:rsidR="002F4E28" w:rsidRPr="002F4E28" w14:paraId="254B3D2B" w14:textId="77777777" w:rsidTr="002F4E28">
        <w:trPr>
          <w:trHeight w:val="528"/>
          <w:jc w:val="center"/>
        </w:trPr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150F7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BDAFD" w14:textId="77777777" w:rsidR="002F4E28" w:rsidRPr="002F4E28" w:rsidRDefault="002F4E28" w:rsidP="002F4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BCEBC9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Taxes / TVA 20% (euros)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E499F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11 970</w:t>
            </w:r>
          </w:p>
        </w:tc>
      </w:tr>
      <w:tr w:rsidR="002F4E28" w:rsidRPr="002F4E28" w14:paraId="7C21BF61" w14:textId="77777777" w:rsidTr="002F4E28">
        <w:trPr>
          <w:trHeight w:val="540"/>
          <w:jc w:val="center"/>
        </w:trPr>
        <w:tc>
          <w:tcPr>
            <w:tcW w:w="3060" w:type="dxa"/>
            <w:gridSpan w:val="2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52765D62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21E94C60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auto" w:fill="auto"/>
            <w:vAlign w:val="center"/>
            <w:hideMark/>
          </w:tcPr>
          <w:p w14:paraId="0E23B534" w14:textId="77777777" w:rsidR="002F4E28" w:rsidRPr="002F4E28" w:rsidRDefault="002F4E28" w:rsidP="002F4E2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b/>
                <w:bCs/>
                <w:color w:val="333333"/>
                <w:sz w:val="20"/>
                <w:szCs w:val="20"/>
                <w:lang w:val="en-US" w:eastAsia="fr-FR"/>
              </w:rPr>
              <w:t>Total with taxes / TTC (euros)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4F81BD"/>
              <w:right w:val="nil"/>
            </w:tcBorders>
            <w:shd w:val="clear" w:color="000000" w:fill="D3DFEE"/>
            <w:vAlign w:val="center"/>
            <w:hideMark/>
          </w:tcPr>
          <w:p w14:paraId="0AEB3375" w14:textId="77777777" w:rsidR="002F4E28" w:rsidRPr="002F4E28" w:rsidRDefault="002F4E28" w:rsidP="002F4E2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2F4E28">
              <w:rPr>
                <w:rFonts w:ascii="Arial" w:eastAsia="Times New Roman" w:hAnsi="Arial" w:cs="Arial"/>
                <w:color w:val="333333"/>
                <w:sz w:val="20"/>
                <w:szCs w:val="20"/>
                <w:lang w:val="en-US" w:eastAsia="fr-FR"/>
              </w:rPr>
              <w:t>71 820</w:t>
            </w:r>
          </w:p>
        </w:tc>
      </w:tr>
    </w:tbl>
    <w:p w14:paraId="6834686B" w14:textId="77777777" w:rsidR="00FE00C1" w:rsidRDefault="00FE00C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C588C4C" w14:textId="33375154" w:rsidR="00FE00C1" w:rsidRDefault="00FE00C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Nombre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de jour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ouvré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sur 12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mois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en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 *</w:t>
      </w:r>
      <w:proofErr w:type="gramEnd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</w:t>
      </w:r>
      <w:proofErr w:type="spellStart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taux</w:t>
      </w:r>
      <w:proofErr w:type="spellEnd"/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de jour</w:t>
      </w:r>
    </w:p>
    <w:p w14:paraId="2A504851" w14:textId="77777777" w:rsidR="00FE00C1" w:rsidRDefault="00FE00C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900*220=198000</w:t>
      </w:r>
    </w:p>
    <w:p w14:paraId="5674E5EB" w14:textId="77777777" w:rsidR="00FE00C1" w:rsidRDefault="00FE00C1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16500</w:t>
      </w:r>
    </w:p>
    <w:p w14:paraId="1098E0DF" w14:textId="5D170057" w:rsidR="001C5A46" w:rsidRPr="00FE00C1" w:rsidRDefault="001C5A46" w:rsidP="005B20E1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53F78C20" w14:textId="77777777" w:rsidR="001C5A46" w:rsidRPr="001C5A46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1C5A46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If this quote is suitable for you, please return it signed preceded by the mention:</w:t>
      </w:r>
    </w:p>
    <w:p w14:paraId="5AC77B8B" w14:textId="77777777" w:rsidR="001C5A46" w:rsidRPr="008E39CE" w:rsidRDefault="001C5A46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GOOD FOR AGREEMENT AND EXECUTION OF THE QUOTE</w:t>
      </w:r>
      <w:r w:rsidR="005B20E1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31DB6E1F" w14:textId="77777777" w:rsidR="001C5A46" w:rsidRPr="008E39CE" w:rsidRDefault="005B20E1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Date: .....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....................Signature:</w:t>
      </w:r>
      <w:r w:rsidR="001C5A46" w:rsidRPr="008E39CE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</w:p>
    <w:p w14:paraId="4A1C60F2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3DBFFAE8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09096BB4" w14:textId="77777777" w:rsidR="009C4AD0" w:rsidRPr="008E39CE" w:rsidRDefault="009C4AD0" w:rsidP="001C5A46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9758E90" w14:textId="1CE26F33" w:rsidR="009C4AD0" w:rsidRPr="009C4AD0" w:rsidRDefault="001C5A46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Validity of the estimate: </w:t>
      </w:r>
      <w:r w:rsidR="005C58BB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1</w:t>
      </w: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 xml:space="preserve"> month</w:t>
      </w:r>
      <w:r w:rsidR="005B20E1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br/>
      </w:r>
      <w:r w:rsidR="009C4AD0"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Condition of payment: By bank transfer, at the end of each month, the whole month depending on the number of days worked. The values indicated correspond to the maximum.</w:t>
      </w:r>
    </w:p>
    <w:p w14:paraId="3DEB10AA" w14:textId="77777777" w:rsidR="009A06D2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9C4AD0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Any amount not paid on the due date will automatically generate late payment interest equivalent to three times the legal interest rate of the current year and the payment of a sum of € 40 recovery</w:t>
      </w:r>
      <w:r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.</w:t>
      </w:r>
    </w:p>
    <w:p w14:paraId="7DEB283D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173AE3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  <w:r w:rsidRPr="00032867"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  <w:t>We remain at your disposal for any further information.</w:t>
      </w:r>
    </w:p>
    <w:p w14:paraId="0DF01A3A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val="en-US" w:eastAsia="fr-FR"/>
        </w:rPr>
      </w:pPr>
    </w:p>
    <w:p w14:paraId="4F2AE229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Best regards,</w:t>
      </w:r>
    </w:p>
    <w:p w14:paraId="3B33167C" w14:textId="77777777" w:rsidR="009C4AD0" w:rsidRDefault="009C4AD0" w:rsidP="009C4AD0">
      <w:pPr>
        <w:shd w:val="clear" w:color="auto" w:fill="FCFDFE"/>
        <w:spacing w:after="0" w:line="240" w:lineRule="auto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ab/>
      </w:r>
    </w:p>
    <w:p w14:paraId="31F279DA" w14:textId="77777777" w:rsidR="009C4AD0" w:rsidRPr="009C4AD0" w:rsidRDefault="009C4AD0" w:rsidP="009C4AD0">
      <w:pPr>
        <w:shd w:val="clear" w:color="auto" w:fill="FCFDFE"/>
        <w:spacing w:after="0" w:line="240" w:lineRule="auto"/>
        <w:ind w:firstLine="708"/>
        <w:rPr>
          <w:rFonts w:ascii="Arial" w:eastAsia="Times New Roman" w:hAnsi="Arial" w:cs="Arial"/>
          <w:color w:val="333333"/>
          <w:sz w:val="20"/>
          <w:szCs w:val="20"/>
          <w:lang w:eastAsia="fr-FR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fr-FR"/>
        </w:rPr>
        <w:t>Alexandre Planchot</w:t>
      </w:r>
    </w:p>
    <w:sectPr w:rsidR="009C4AD0" w:rsidRPr="009C4AD0" w:rsidSect="009C4A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E84B43"/>
    <w:multiLevelType w:val="hybridMultilevel"/>
    <w:tmpl w:val="7A00E89C"/>
    <w:lvl w:ilvl="0" w:tplc="C39A99B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4946FA"/>
    <w:multiLevelType w:val="hybridMultilevel"/>
    <w:tmpl w:val="30B621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0E1"/>
    <w:rsid w:val="00032867"/>
    <w:rsid w:val="001A0CF9"/>
    <w:rsid w:val="001C5A46"/>
    <w:rsid w:val="002F4E28"/>
    <w:rsid w:val="00354BDF"/>
    <w:rsid w:val="003F7470"/>
    <w:rsid w:val="00500D74"/>
    <w:rsid w:val="005B20E1"/>
    <w:rsid w:val="005C58BB"/>
    <w:rsid w:val="00695756"/>
    <w:rsid w:val="0083207E"/>
    <w:rsid w:val="0088445C"/>
    <w:rsid w:val="008E39CE"/>
    <w:rsid w:val="00912360"/>
    <w:rsid w:val="009A06D2"/>
    <w:rsid w:val="009B4E08"/>
    <w:rsid w:val="009C4AD0"/>
    <w:rsid w:val="00A37BF0"/>
    <w:rsid w:val="00B82D6A"/>
    <w:rsid w:val="00B874AD"/>
    <w:rsid w:val="00C0109B"/>
    <w:rsid w:val="00C61FB0"/>
    <w:rsid w:val="00E44D7B"/>
    <w:rsid w:val="00FE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3131"/>
  <w15:docId w15:val="{E9424F74-A994-4D8A-8011-9121E6293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B4E08"/>
    <w:pPr>
      <w:ind w:left="720"/>
      <w:contextualSpacing/>
    </w:pPr>
  </w:style>
  <w:style w:type="table" w:styleId="Grilledutableau">
    <w:name w:val="Table Grid"/>
    <w:basedOn w:val="TableauNormal"/>
    <w:uiPriority w:val="59"/>
    <w:rsid w:val="00E44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E44D7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E44D7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8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4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0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76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943843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522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664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9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328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2</Pages>
  <Words>336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</dc:creator>
  <cp:lastModifiedBy>AyA Poncho</cp:lastModifiedBy>
  <cp:revision>6</cp:revision>
  <cp:lastPrinted>2020-11-21T17:59:00Z</cp:lastPrinted>
  <dcterms:created xsi:type="dcterms:W3CDTF">2020-11-21T13:54:00Z</dcterms:created>
  <dcterms:modified xsi:type="dcterms:W3CDTF">2020-12-10T13:55:00Z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C:\Users\a.planchot\Documents\TARGETMANIA_DEVIS_SAMSUNG_EN.docx</vt:lpwstr>
  </property>
</Properties>
</file>